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4C6" w:rsidRPr="007A16D1" w:rsidRDefault="009B24C6" w:rsidP="009B24C6">
      <w:pPr>
        <w:rPr>
          <w:rFonts w:asciiTheme="majorHAnsi" w:hAnsiTheme="majorHAnsi"/>
          <w:sz w:val="24"/>
        </w:rPr>
      </w:pPr>
      <w:bookmarkStart w:id="0" w:name="_GoBack"/>
      <w:bookmarkEnd w:id="0"/>
      <w:r w:rsidRPr="007A16D1">
        <w:rPr>
          <w:rFonts w:asciiTheme="majorHAnsi" w:hAnsiTheme="majorHAnsi"/>
          <w:sz w:val="24"/>
        </w:rPr>
        <w:t>Dear Retailer,</w:t>
      </w:r>
    </w:p>
    <w:p w:rsidR="009B24C6" w:rsidRPr="007A16D1" w:rsidRDefault="009B24C6" w:rsidP="009B24C6">
      <w:pPr>
        <w:rPr>
          <w:rFonts w:asciiTheme="majorHAnsi" w:hAnsiTheme="majorHAnsi"/>
          <w:sz w:val="24"/>
        </w:rPr>
      </w:pPr>
    </w:p>
    <w:p w:rsidR="009B24C6" w:rsidRDefault="009B24C6" w:rsidP="009B24C6">
      <w:pPr>
        <w:rPr>
          <w:rFonts w:asciiTheme="majorHAnsi" w:hAnsiTheme="majorHAnsi"/>
          <w:sz w:val="24"/>
        </w:rPr>
      </w:pPr>
      <w:r w:rsidRPr="007A16D1">
        <w:rPr>
          <w:rFonts w:asciiTheme="majorHAnsi" w:hAnsiTheme="majorHAnsi"/>
          <w:sz w:val="24"/>
        </w:rPr>
        <w:t>Rider safety is our top priority.  We are writing you because 1</w:t>
      </w:r>
      <w:r>
        <w:rPr>
          <w:rFonts w:asciiTheme="majorHAnsi" w:hAnsiTheme="majorHAnsi"/>
          <w:sz w:val="24"/>
        </w:rPr>
        <w:t>9</w:t>
      </w:r>
      <w:r w:rsidRPr="007A16D1">
        <w:rPr>
          <w:rFonts w:asciiTheme="majorHAnsi" w:hAnsiTheme="majorHAnsi"/>
          <w:sz w:val="24"/>
        </w:rPr>
        <w:t xml:space="preserve"> </w:t>
      </w:r>
      <w:r>
        <w:rPr>
          <w:rFonts w:asciiTheme="majorHAnsi" w:hAnsiTheme="majorHAnsi"/>
          <w:sz w:val="24"/>
        </w:rPr>
        <w:t>bicycle brand</w:t>
      </w:r>
      <w:r w:rsidRPr="007A16D1">
        <w:rPr>
          <w:rFonts w:asciiTheme="majorHAnsi" w:hAnsiTheme="majorHAnsi"/>
          <w:sz w:val="24"/>
        </w:rPr>
        <w:t xml:space="preserve">s are voluntarily recalling </w:t>
      </w:r>
      <w:r>
        <w:rPr>
          <w:rFonts w:asciiTheme="majorHAnsi" w:hAnsiTheme="majorHAnsi"/>
          <w:sz w:val="24"/>
        </w:rPr>
        <w:t xml:space="preserve">certain front-wheel quick </w:t>
      </w:r>
      <w:r w:rsidRPr="007A16D1">
        <w:rPr>
          <w:rFonts w:asciiTheme="majorHAnsi" w:hAnsiTheme="majorHAnsi"/>
          <w:sz w:val="24"/>
        </w:rPr>
        <w:t>release</w:t>
      </w:r>
      <w:r>
        <w:rPr>
          <w:rFonts w:asciiTheme="majorHAnsi" w:hAnsiTheme="majorHAnsi"/>
          <w:sz w:val="24"/>
        </w:rPr>
        <w:t xml:space="preserve"> mechanism</w:t>
      </w:r>
      <w:r w:rsidRPr="007A16D1">
        <w:rPr>
          <w:rFonts w:asciiTheme="majorHAnsi" w:hAnsiTheme="majorHAnsi"/>
          <w:sz w:val="24"/>
        </w:rPr>
        <w:t>s on bicycles with disc brakes in cooperation with BPSA and the U.S. Consumer Product Safety Commission (“CPSC”).</w:t>
      </w:r>
    </w:p>
    <w:p w:rsidR="009B24C6" w:rsidRDefault="009B24C6" w:rsidP="009B24C6">
      <w:pPr>
        <w:rPr>
          <w:rFonts w:asciiTheme="majorHAnsi" w:hAnsiTheme="majorHAnsi"/>
          <w:sz w:val="24"/>
        </w:rPr>
      </w:pPr>
    </w:p>
    <w:p w:rsidR="009B24C6" w:rsidRPr="006D5A55" w:rsidRDefault="009B24C6" w:rsidP="009B24C6">
      <w:pPr>
        <w:rPr>
          <w:rFonts w:asciiTheme="majorHAnsi" w:hAnsiTheme="majorHAnsi"/>
          <w:b/>
          <w:sz w:val="24"/>
        </w:rPr>
      </w:pPr>
      <w:r>
        <w:rPr>
          <w:rFonts w:asciiTheme="majorHAnsi" w:hAnsiTheme="majorHAnsi"/>
          <w:b/>
          <w:sz w:val="24"/>
        </w:rPr>
        <w:t>Access</w:t>
      </w:r>
      <w:r>
        <w:rPr>
          <w:rFonts w:asciiTheme="majorHAnsi" w:hAnsiTheme="majorHAnsi"/>
          <w:b/>
          <w:sz w:val="24"/>
        </w:rPr>
        <w:tab/>
      </w:r>
      <w:proofErr w:type="spellStart"/>
      <w:r w:rsidRPr="006D5A55">
        <w:rPr>
          <w:rFonts w:asciiTheme="majorHAnsi" w:hAnsiTheme="majorHAnsi"/>
          <w:b/>
          <w:sz w:val="24"/>
        </w:rPr>
        <w:t>Bree</w:t>
      </w:r>
      <w:r>
        <w:rPr>
          <w:rFonts w:asciiTheme="majorHAnsi" w:hAnsiTheme="majorHAnsi"/>
          <w:b/>
          <w:sz w:val="24"/>
        </w:rPr>
        <w:t>zer</w:t>
      </w:r>
      <w:proofErr w:type="spellEnd"/>
      <w:r>
        <w:rPr>
          <w:rFonts w:asciiTheme="majorHAnsi" w:hAnsiTheme="majorHAnsi"/>
          <w:b/>
          <w:sz w:val="24"/>
        </w:rPr>
        <w:tab/>
        <w:t>Cannondale</w:t>
      </w:r>
      <w:r>
        <w:rPr>
          <w:rFonts w:asciiTheme="majorHAnsi" w:hAnsiTheme="majorHAnsi"/>
          <w:b/>
          <w:sz w:val="24"/>
        </w:rPr>
        <w:tab/>
      </w:r>
      <w:r>
        <w:rPr>
          <w:rFonts w:asciiTheme="majorHAnsi" w:hAnsiTheme="majorHAnsi"/>
          <w:b/>
          <w:sz w:val="24"/>
        </w:rPr>
        <w:tab/>
      </w:r>
      <w:proofErr w:type="spellStart"/>
      <w:r>
        <w:rPr>
          <w:rFonts w:asciiTheme="majorHAnsi" w:hAnsiTheme="majorHAnsi"/>
          <w:b/>
          <w:sz w:val="24"/>
        </w:rPr>
        <w:t>Civia</w:t>
      </w:r>
      <w:proofErr w:type="spellEnd"/>
      <w:r>
        <w:rPr>
          <w:rFonts w:asciiTheme="majorHAnsi" w:hAnsiTheme="majorHAnsi"/>
          <w:b/>
          <w:sz w:val="24"/>
        </w:rPr>
        <w:tab/>
      </w:r>
      <w:r>
        <w:rPr>
          <w:rFonts w:asciiTheme="majorHAnsi" w:hAnsiTheme="majorHAnsi"/>
          <w:b/>
          <w:sz w:val="24"/>
        </w:rPr>
        <w:tab/>
        <w:t>Del Sol</w:t>
      </w:r>
      <w:r>
        <w:rPr>
          <w:rFonts w:asciiTheme="majorHAnsi" w:hAnsiTheme="majorHAnsi"/>
          <w:b/>
          <w:sz w:val="24"/>
        </w:rPr>
        <w:tab/>
      </w:r>
      <w:r w:rsidRPr="006D5A55">
        <w:rPr>
          <w:rFonts w:asciiTheme="majorHAnsi" w:hAnsiTheme="majorHAnsi"/>
          <w:b/>
          <w:sz w:val="24"/>
        </w:rPr>
        <w:t>Diamondback</w:t>
      </w:r>
    </w:p>
    <w:p w:rsidR="009B24C6" w:rsidRPr="006D5A55" w:rsidRDefault="009B24C6" w:rsidP="009B24C6">
      <w:pPr>
        <w:rPr>
          <w:rFonts w:asciiTheme="majorHAnsi" w:hAnsiTheme="majorHAnsi"/>
          <w:b/>
          <w:sz w:val="24"/>
        </w:rPr>
      </w:pPr>
      <w:r w:rsidRPr="006D5A55">
        <w:rPr>
          <w:rFonts w:asciiTheme="majorHAnsi" w:hAnsiTheme="majorHAnsi"/>
          <w:b/>
          <w:sz w:val="24"/>
        </w:rPr>
        <w:t>Felt</w:t>
      </w:r>
      <w:r w:rsidRPr="006D5A55">
        <w:rPr>
          <w:rFonts w:asciiTheme="majorHAnsi" w:hAnsiTheme="majorHAnsi"/>
          <w:b/>
          <w:sz w:val="24"/>
        </w:rPr>
        <w:tab/>
      </w:r>
      <w:r w:rsidRPr="006D5A55">
        <w:rPr>
          <w:rFonts w:asciiTheme="majorHAnsi" w:hAnsiTheme="majorHAnsi"/>
          <w:b/>
          <w:sz w:val="24"/>
        </w:rPr>
        <w:tab/>
        <w:t>Fuji</w:t>
      </w:r>
      <w:r w:rsidRPr="006D5A55">
        <w:rPr>
          <w:rFonts w:asciiTheme="majorHAnsi" w:hAnsiTheme="majorHAnsi"/>
          <w:b/>
          <w:sz w:val="24"/>
        </w:rPr>
        <w:tab/>
      </w:r>
      <w:r w:rsidRPr="006D5A55">
        <w:rPr>
          <w:rFonts w:asciiTheme="majorHAnsi" w:hAnsiTheme="majorHAnsi"/>
          <w:b/>
          <w:sz w:val="24"/>
        </w:rPr>
        <w:tab/>
        <w:t>GT</w:t>
      </w:r>
      <w:r w:rsidRPr="006D5A55">
        <w:rPr>
          <w:rFonts w:asciiTheme="majorHAnsi" w:hAnsiTheme="majorHAnsi"/>
          <w:b/>
          <w:sz w:val="24"/>
        </w:rPr>
        <w:tab/>
      </w:r>
      <w:r w:rsidRPr="006D5A55">
        <w:rPr>
          <w:rFonts w:asciiTheme="majorHAnsi" w:hAnsiTheme="majorHAnsi"/>
          <w:b/>
          <w:sz w:val="24"/>
        </w:rPr>
        <w:tab/>
      </w:r>
      <w:r w:rsidRPr="006D5A55">
        <w:rPr>
          <w:rFonts w:asciiTheme="majorHAnsi" w:hAnsiTheme="majorHAnsi"/>
          <w:b/>
          <w:sz w:val="24"/>
        </w:rPr>
        <w:tab/>
        <w:t>Giant</w:t>
      </w:r>
      <w:r w:rsidRPr="006D5A55">
        <w:rPr>
          <w:rFonts w:asciiTheme="majorHAnsi" w:hAnsiTheme="majorHAnsi"/>
          <w:b/>
          <w:sz w:val="24"/>
        </w:rPr>
        <w:tab/>
      </w:r>
      <w:r w:rsidRPr="006D5A55">
        <w:rPr>
          <w:rFonts w:asciiTheme="majorHAnsi" w:hAnsiTheme="majorHAnsi"/>
          <w:b/>
          <w:sz w:val="24"/>
        </w:rPr>
        <w:tab/>
      </w:r>
      <w:proofErr w:type="spellStart"/>
      <w:r w:rsidRPr="006D5A55">
        <w:rPr>
          <w:rFonts w:asciiTheme="majorHAnsi" w:hAnsiTheme="majorHAnsi"/>
          <w:b/>
          <w:sz w:val="24"/>
        </w:rPr>
        <w:t>Haro</w:t>
      </w:r>
      <w:proofErr w:type="spellEnd"/>
      <w:r w:rsidRPr="006D5A55">
        <w:rPr>
          <w:rFonts w:asciiTheme="majorHAnsi" w:hAnsiTheme="majorHAnsi"/>
          <w:b/>
          <w:sz w:val="24"/>
        </w:rPr>
        <w:tab/>
      </w:r>
      <w:r w:rsidRPr="006D5A55">
        <w:rPr>
          <w:rFonts w:asciiTheme="majorHAnsi" w:hAnsiTheme="majorHAnsi"/>
          <w:b/>
          <w:sz w:val="24"/>
        </w:rPr>
        <w:tab/>
      </w:r>
      <w:proofErr w:type="spellStart"/>
      <w:r w:rsidRPr="006D5A55">
        <w:rPr>
          <w:rFonts w:asciiTheme="majorHAnsi" w:hAnsiTheme="majorHAnsi"/>
          <w:b/>
          <w:sz w:val="24"/>
        </w:rPr>
        <w:t>Jamis</w:t>
      </w:r>
      <w:proofErr w:type="spellEnd"/>
    </w:p>
    <w:p w:rsidR="009B24C6" w:rsidRPr="006D5A55" w:rsidRDefault="009B24C6" w:rsidP="009B24C6">
      <w:pPr>
        <w:rPr>
          <w:rFonts w:asciiTheme="majorHAnsi" w:hAnsiTheme="majorHAnsi"/>
          <w:b/>
          <w:sz w:val="24"/>
        </w:rPr>
      </w:pPr>
      <w:proofErr w:type="spellStart"/>
      <w:r w:rsidRPr="006D5A55">
        <w:rPr>
          <w:rFonts w:asciiTheme="majorHAnsi" w:hAnsiTheme="majorHAnsi"/>
          <w:b/>
          <w:sz w:val="24"/>
        </w:rPr>
        <w:t>Masi</w:t>
      </w:r>
      <w:proofErr w:type="spellEnd"/>
      <w:r w:rsidRPr="006D5A55">
        <w:rPr>
          <w:rFonts w:asciiTheme="majorHAnsi" w:hAnsiTheme="majorHAnsi"/>
          <w:b/>
          <w:sz w:val="24"/>
        </w:rPr>
        <w:tab/>
      </w:r>
      <w:r w:rsidRPr="006D5A55">
        <w:rPr>
          <w:rFonts w:asciiTheme="majorHAnsi" w:hAnsiTheme="majorHAnsi"/>
          <w:b/>
          <w:sz w:val="24"/>
        </w:rPr>
        <w:tab/>
        <w:t>Norco</w:t>
      </w:r>
      <w:r w:rsidRPr="006D5A55">
        <w:rPr>
          <w:rFonts w:asciiTheme="majorHAnsi" w:hAnsiTheme="majorHAnsi"/>
          <w:b/>
          <w:sz w:val="24"/>
        </w:rPr>
        <w:tab/>
      </w:r>
      <w:r w:rsidRPr="006D5A55">
        <w:rPr>
          <w:rFonts w:asciiTheme="majorHAnsi" w:hAnsiTheme="majorHAnsi"/>
          <w:b/>
          <w:sz w:val="24"/>
        </w:rPr>
        <w:tab/>
        <w:t>Novara</w:t>
      </w:r>
      <w:r w:rsidRPr="006D5A55">
        <w:rPr>
          <w:rFonts w:asciiTheme="majorHAnsi" w:hAnsiTheme="majorHAnsi"/>
          <w:b/>
          <w:sz w:val="24"/>
        </w:rPr>
        <w:tab/>
      </w:r>
      <w:r w:rsidRPr="006D5A55">
        <w:rPr>
          <w:rFonts w:asciiTheme="majorHAnsi" w:hAnsiTheme="majorHAnsi"/>
          <w:b/>
          <w:sz w:val="24"/>
        </w:rPr>
        <w:tab/>
        <w:t>Raleigh</w:t>
      </w:r>
      <w:r w:rsidRPr="006D5A55">
        <w:rPr>
          <w:rFonts w:asciiTheme="majorHAnsi" w:hAnsiTheme="majorHAnsi"/>
          <w:b/>
          <w:sz w:val="24"/>
        </w:rPr>
        <w:tab/>
        <w:t>Ridley</w:t>
      </w:r>
      <w:r w:rsidRPr="006D5A55">
        <w:rPr>
          <w:rFonts w:asciiTheme="majorHAnsi" w:hAnsiTheme="majorHAnsi"/>
          <w:b/>
          <w:sz w:val="24"/>
        </w:rPr>
        <w:tab/>
        <w:t xml:space="preserve">  </w:t>
      </w:r>
      <w:r w:rsidRPr="006D5A55">
        <w:rPr>
          <w:rFonts w:asciiTheme="majorHAnsi" w:hAnsiTheme="majorHAnsi"/>
          <w:b/>
          <w:sz w:val="24"/>
        </w:rPr>
        <w:tab/>
        <w:t>SE</w:t>
      </w:r>
    </w:p>
    <w:p w:rsidR="009B24C6" w:rsidRPr="006D5A55" w:rsidRDefault="009B24C6" w:rsidP="009B24C6">
      <w:pPr>
        <w:rPr>
          <w:rFonts w:asciiTheme="majorHAnsi" w:hAnsiTheme="majorHAnsi"/>
          <w:b/>
          <w:sz w:val="24"/>
        </w:rPr>
      </w:pPr>
      <w:r w:rsidRPr="006D5A55">
        <w:rPr>
          <w:rFonts w:asciiTheme="majorHAnsi" w:hAnsiTheme="majorHAnsi"/>
          <w:b/>
          <w:sz w:val="24"/>
        </w:rPr>
        <w:t>Specialized</w:t>
      </w:r>
    </w:p>
    <w:p w:rsidR="009B24C6" w:rsidRDefault="009B24C6" w:rsidP="009B24C6">
      <w:pPr>
        <w:rPr>
          <w:rFonts w:asciiTheme="majorHAnsi" w:hAnsiTheme="majorHAnsi"/>
          <w:sz w:val="24"/>
        </w:rPr>
      </w:pPr>
    </w:p>
    <w:p w:rsidR="009B24C6" w:rsidRPr="00570DF8" w:rsidRDefault="009B24C6" w:rsidP="009B24C6">
      <w:pPr>
        <w:rPr>
          <w:rFonts w:asciiTheme="majorHAnsi" w:hAnsiTheme="majorHAnsi"/>
          <w:b/>
          <w:sz w:val="24"/>
        </w:rPr>
      </w:pPr>
      <w:r w:rsidRPr="007A16D1">
        <w:rPr>
          <w:rFonts w:asciiTheme="majorHAnsi" w:hAnsiTheme="majorHAnsi"/>
          <w:b/>
          <w:sz w:val="24"/>
        </w:rPr>
        <w:t>WHAT PRODUCTS ARE INVOLVED?</w:t>
      </w:r>
      <w:r>
        <w:rPr>
          <w:rFonts w:asciiTheme="majorHAnsi" w:hAnsiTheme="majorHAnsi"/>
          <w:b/>
          <w:sz w:val="24"/>
        </w:rPr>
        <w:t xml:space="preserve"> </w:t>
      </w:r>
      <w:r w:rsidRPr="007A16D1">
        <w:rPr>
          <w:rFonts w:asciiTheme="majorHAnsi" w:hAnsiTheme="majorHAnsi"/>
          <w:sz w:val="24"/>
        </w:rPr>
        <w:t xml:space="preserve">All bicycles </w:t>
      </w:r>
      <w:r>
        <w:rPr>
          <w:rFonts w:asciiTheme="majorHAnsi" w:hAnsiTheme="majorHAnsi"/>
          <w:sz w:val="24"/>
        </w:rPr>
        <w:t xml:space="preserve">of the listed brands </w:t>
      </w:r>
      <w:r w:rsidRPr="007A16D1">
        <w:rPr>
          <w:rFonts w:asciiTheme="majorHAnsi" w:hAnsiTheme="majorHAnsi"/>
          <w:sz w:val="24"/>
        </w:rPr>
        <w:t>with front-wheel quick releases and disc brakes which do not meet the “#2 Pencil Test</w:t>
      </w:r>
      <w:r>
        <w:rPr>
          <w:rFonts w:asciiTheme="majorHAnsi" w:hAnsiTheme="majorHAnsi"/>
          <w:sz w:val="24"/>
        </w:rPr>
        <w:t>.</w:t>
      </w:r>
      <w:r w:rsidRPr="007A16D1">
        <w:rPr>
          <w:rFonts w:asciiTheme="majorHAnsi" w:hAnsiTheme="majorHAnsi"/>
          <w:sz w:val="24"/>
        </w:rPr>
        <w:t xml:space="preserve">” Please see the </w:t>
      </w:r>
      <w:r>
        <w:rPr>
          <w:rFonts w:asciiTheme="majorHAnsi" w:hAnsiTheme="majorHAnsi"/>
          <w:sz w:val="24"/>
        </w:rPr>
        <w:t>enclosed poster</w:t>
      </w:r>
      <w:r w:rsidRPr="007A16D1">
        <w:rPr>
          <w:rFonts w:asciiTheme="majorHAnsi" w:hAnsiTheme="majorHAnsi"/>
          <w:sz w:val="24"/>
        </w:rPr>
        <w:t xml:space="preserve"> </w:t>
      </w:r>
      <w:r>
        <w:rPr>
          <w:rFonts w:asciiTheme="majorHAnsi" w:hAnsiTheme="majorHAnsi"/>
          <w:sz w:val="24"/>
        </w:rPr>
        <w:t xml:space="preserve">and the video on </w:t>
      </w:r>
      <w:hyperlink r:id="rId7" w:history="1">
        <w:r w:rsidRPr="005F20AC">
          <w:rPr>
            <w:rStyle w:val="Hyperlink"/>
            <w:rFonts w:asciiTheme="majorHAnsi" w:hAnsiTheme="majorHAnsi"/>
            <w:sz w:val="24"/>
          </w:rPr>
          <w:t>www.quickreleaserecall.com</w:t>
        </w:r>
      </w:hyperlink>
      <w:r>
        <w:rPr>
          <w:rFonts w:asciiTheme="majorHAnsi" w:hAnsiTheme="majorHAnsi"/>
          <w:sz w:val="24"/>
        </w:rPr>
        <w:t xml:space="preserve"> </w:t>
      </w:r>
      <w:r w:rsidRPr="007A16D1">
        <w:rPr>
          <w:rFonts w:asciiTheme="majorHAnsi" w:hAnsiTheme="majorHAnsi"/>
          <w:sz w:val="24"/>
        </w:rPr>
        <w:t>on how to perform the #2 Pencil Test.</w:t>
      </w:r>
    </w:p>
    <w:p w:rsidR="009B24C6" w:rsidRPr="007A16D1" w:rsidRDefault="009B24C6" w:rsidP="009B24C6">
      <w:pPr>
        <w:rPr>
          <w:rFonts w:asciiTheme="majorHAnsi" w:hAnsiTheme="majorHAnsi"/>
          <w:sz w:val="24"/>
        </w:rPr>
      </w:pPr>
    </w:p>
    <w:p w:rsidR="009B24C6" w:rsidRPr="00954D23" w:rsidRDefault="009B24C6" w:rsidP="009B24C6">
      <w:pPr>
        <w:rPr>
          <w:rFonts w:asciiTheme="majorHAnsi" w:hAnsiTheme="majorHAnsi"/>
          <w:b/>
          <w:sz w:val="24"/>
        </w:rPr>
      </w:pPr>
      <w:r w:rsidRPr="007A16D1">
        <w:rPr>
          <w:rFonts w:asciiTheme="majorHAnsi" w:hAnsiTheme="majorHAnsi"/>
          <w:b/>
          <w:sz w:val="24"/>
        </w:rPr>
        <w:t>WHAT IS THE ISSUE?</w:t>
      </w:r>
      <w:r>
        <w:rPr>
          <w:rFonts w:asciiTheme="majorHAnsi" w:hAnsiTheme="majorHAnsi"/>
          <w:b/>
          <w:sz w:val="24"/>
        </w:rPr>
        <w:t xml:space="preserve"> </w:t>
      </w:r>
      <w:r w:rsidRPr="007A16D1">
        <w:rPr>
          <w:rFonts w:asciiTheme="majorHAnsi" w:hAnsiTheme="majorHAnsi"/>
          <w:sz w:val="24"/>
        </w:rPr>
        <w:t xml:space="preserve">An </w:t>
      </w:r>
      <w:r>
        <w:rPr>
          <w:rFonts w:asciiTheme="majorHAnsi" w:hAnsiTheme="majorHAnsi"/>
          <w:sz w:val="24"/>
        </w:rPr>
        <w:t>affected quick r</w:t>
      </w:r>
      <w:r w:rsidRPr="007A16D1">
        <w:rPr>
          <w:rFonts w:asciiTheme="majorHAnsi" w:hAnsiTheme="majorHAnsi"/>
          <w:sz w:val="24"/>
        </w:rPr>
        <w:t xml:space="preserve">elease that is improperly adjusted or left open while riding may potentially interfere with the front disc brake rotor, causing the rider to fall and sustain injuries.  </w:t>
      </w:r>
      <w:r>
        <w:rPr>
          <w:rFonts w:asciiTheme="majorHAnsi" w:hAnsiTheme="majorHAnsi"/>
          <w:sz w:val="24"/>
        </w:rPr>
        <w:t>Participating brands</w:t>
      </w:r>
      <w:r w:rsidRPr="007A16D1">
        <w:rPr>
          <w:rFonts w:asciiTheme="majorHAnsi" w:hAnsiTheme="majorHAnsi"/>
          <w:sz w:val="24"/>
        </w:rPr>
        <w:t xml:space="preserve"> are voluntarily recalling </w:t>
      </w:r>
      <w:r>
        <w:rPr>
          <w:rFonts w:asciiTheme="majorHAnsi" w:hAnsiTheme="majorHAnsi"/>
          <w:sz w:val="24"/>
        </w:rPr>
        <w:t>affected quick r</w:t>
      </w:r>
      <w:r w:rsidRPr="007A16D1">
        <w:rPr>
          <w:rFonts w:asciiTheme="majorHAnsi" w:hAnsiTheme="majorHAnsi"/>
          <w:sz w:val="24"/>
        </w:rPr>
        <w:t>eleases to replace the</w:t>
      </w:r>
      <w:r>
        <w:rPr>
          <w:rFonts w:asciiTheme="majorHAnsi" w:hAnsiTheme="majorHAnsi"/>
          <w:sz w:val="24"/>
        </w:rPr>
        <w:t xml:space="preserve">m with quick </w:t>
      </w:r>
      <w:r w:rsidRPr="007A16D1">
        <w:rPr>
          <w:rFonts w:asciiTheme="majorHAnsi" w:hAnsiTheme="majorHAnsi"/>
          <w:sz w:val="24"/>
        </w:rPr>
        <w:t>releases that meet the #2 Pencil Test.</w:t>
      </w:r>
    </w:p>
    <w:p w:rsidR="009B24C6" w:rsidRPr="007A16D1" w:rsidRDefault="009B24C6" w:rsidP="009B24C6">
      <w:pPr>
        <w:rPr>
          <w:rFonts w:asciiTheme="majorHAnsi" w:hAnsiTheme="majorHAnsi"/>
          <w:sz w:val="24"/>
        </w:rPr>
      </w:pPr>
    </w:p>
    <w:p w:rsidR="009B24C6" w:rsidRDefault="009B24C6" w:rsidP="009B24C6">
      <w:pPr>
        <w:rPr>
          <w:rFonts w:asciiTheme="majorHAnsi" w:hAnsiTheme="majorHAnsi"/>
          <w:sz w:val="24"/>
        </w:rPr>
      </w:pPr>
      <w:r w:rsidRPr="007A16D1">
        <w:rPr>
          <w:rFonts w:asciiTheme="majorHAnsi" w:hAnsiTheme="majorHAnsi"/>
          <w:b/>
          <w:sz w:val="24"/>
        </w:rPr>
        <w:t>WHAT SHOULD I DO?</w:t>
      </w:r>
      <w:r>
        <w:rPr>
          <w:rFonts w:asciiTheme="majorHAnsi" w:hAnsiTheme="majorHAnsi"/>
          <w:b/>
          <w:sz w:val="24"/>
        </w:rPr>
        <w:t xml:space="preserve"> </w:t>
      </w:r>
      <w:r>
        <w:rPr>
          <w:rFonts w:asciiTheme="majorHAnsi" w:hAnsiTheme="majorHAnsi"/>
          <w:sz w:val="24"/>
        </w:rPr>
        <w:t>Each participating brand is contacting its retailers directly with more explicit instructions for addressing this matter.  If you have not already, you will soon hear from one or more of the above brands with instructions.</w:t>
      </w:r>
    </w:p>
    <w:p w:rsidR="009B24C6" w:rsidRPr="007A16D1" w:rsidRDefault="009B24C6" w:rsidP="009B24C6">
      <w:pPr>
        <w:rPr>
          <w:rFonts w:asciiTheme="majorHAnsi" w:hAnsiTheme="majorHAnsi"/>
          <w:sz w:val="24"/>
        </w:rPr>
      </w:pPr>
    </w:p>
    <w:p w:rsidR="009B24C6" w:rsidRPr="007A16D1" w:rsidRDefault="009B24C6" w:rsidP="009B24C6">
      <w:pPr>
        <w:rPr>
          <w:rFonts w:asciiTheme="majorHAnsi" w:hAnsiTheme="majorHAnsi"/>
          <w:sz w:val="24"/>
        </w:rPr>
      </w:pPr>
      <w:r>
        <w:rPr>
          <w:rFonts w:asciiTheme="majorHAnsi" w:hAnsiTheme="majorHAnsi"/>
          <w:sz w:val="24"/>
        </w:rPr>
        <w:t>One aspect of the recall that applies to all of the above brands is a request that you display the e</w:t>
      </w:r>
      <w:r w:rsidRPr="007A16D1">
        <w:rPr>
          <w:rFonts w:asciiTheme="majorHAnsi" w:hAnsiTheme="majorHAnsi"/>
          <w:sz w:val="24"/>
        </w:rPr>
        <w:t xml:space="preserve">nclosed </w:t>
      </w:r>
      <w:r>
        <w:rPr>
          <w:rFonts w:asciiTheme="majorHAnsi" w:hAnsiTheme="majorHAnsi"/>
          <w:sz w:val="24"/>
        </w:rPr>
        <w:t>point-of-</w:t>
      </w:r>
      <w:r w:rsidRPr="007A16D1">
        <w:rPr>
          <w:rFonts w:asciiTheme="majorHAnsi" w:hAnsiTheme="majorHAnsi"/>
          <w:sz w:val="24"/>
        </w:rPr>
        <w:t xml:space="preserve">purchase poster announcing the details of this corrective action.  Beginning immediately, </w:t>
      </w:r>
      <w:r>
        <w:rPr>
          <w:rFonts w:asciiTheme="majorHAnsi" w:hAnsiTheme="majorHAnsi"/>
          <w:sz w:val="24"/>
        </w:rPr>
        <w:t xml:space="preserve">we ask that </w:t>
      </w:r>
      <w:r w:rsidRPr="007A16D1">
        <w:rPr>
          <w:rFonts w:asciiTheme="majorHAnsi" w:hAnsiTheme="majorHAnsi"/>
          <w:sz w:val="24"/>
        </w:rPr>
        <w:t xml:space="preserve">these posters be displayed in a conspicuous location in the service </w:t>
      </w:r>
      <w:r>
        <w:rPr>
          <w:rFonts w:asciiTheme="majorHAnsi" w:hAnsiTheme="majorHAnsi"/>
          <w:sz w:val="24"/>
        </w:rPr>
        <w:t>area of your store until January 31, 2016.</w:t>
      </w:r>
    </w:p>
    <w:p w:rsidR="009B24C6" w:rsidRPr="007A16D1" w:rsidRDefault="009B24C6" w:rsidP="009B24C6">
      <w:pPr>
        <w:rPr>
          <w:rFonts w:asciiTheme="majorHAnsi" w:hAnsiTheme="majorHAnsi"/>
          <w:sz w:val="24"/>
        </w:rPr>
      </w:pPr>
    </w:p>
    <w:p w:rsidR="009B24C6" w:rsidRDefault="009B24C6" w:rsidP="009B24C6">
      <w:pPr>
        <w:rPr>
          <w:rFonts w:asciiTheme="majorHAnsi" w:hAnsiTheme="majorHAnsi"/>
          <w:sz w:val="24"/>
        </w:rPr>
      </w:pPr>
      <w:r>
        <w:rPr>
          <w:rFonts w:asciiTheme="majorHAnsi" w:hAnsiTheme="majorHAnsi"/>
          <w:sz w:val="24"/>
        </w:rPr>
        <w:t>You will be contacted by the brand(s) you carry and informed of their individual company procedure(s) regarding supplying you with replacement quick releases, logging your activities regarding replacement, and disposing of any affected quick release mechanisms.</w:t>
      </w:r>
    </w:p>
    <w:p w:rsidR="009B24C6" w:rsidRPr="007A16D1" w:rsidRDefault="009B24C6" w:rsidP="009B24C6">
      <w:pPr>
        <w:rPr>
          <w:rFonts w:asciiTheme="majorHAnsi" w:hAnsiTheme="majorHAnsi"/>
          <w:sz w:val="24"/>
        </w:rPr>
      </w:pPr>
    </w:p>
    <w:p w:rsidR="0044713A" w:rsidRDefault="009B24C6" w:rsidP="009B24C6">
      <w:pPr>
        <w:rPr>
          <w:rFonts w:asciiTheme="majorHAnsi" w:hAnsiTheme="majorHAnsi"/>
          <w:sz w:val="24"/>
        </w:rPr>
      </w:pPr>
      <w:r w:rsidRPr="006B1CB3">
        <w:rPr>
          <w:rFonts w:asciiTheme="majorHAnsi" w:hAnsiTheme="majorHAnsi"/>
          <w:b/>
          <w:sz w:val="24"/>
        </w:rPr>
        <w:t>THANK YOU FOR YOUR COOPERATION.</w:t>
      </w:r>
      <w:r>
        <w:rPr>
          <w:rFonts w:asciiTheme="majorHAnsi" w:hAnsiTheme="majorHAnsi"/>
          <w:sz w:val="24"/>
        </w:rPr>
        <w:t xml:space="preserve"> </w:t>
      </w:r>
      <w:r w:rsidRPr="007A16D1">
        <w:rPr>
          <w:rFonts w:asciiTheme="majorHAnsi" w:hAnsiTheme="majorHAnsi"/>
          <w:sz w:val="24"/>
        </w:rPr>
        <w:t xml:space="preserve">If you have any questions, </w:t>
      </w:r>
      <w:r>
        <w:rPr>
          <w:rFonts w:asciiTheme="majorHAnsi" w:hAnsiTheme="majorHAnsi"/>
          <w:sz w:val="24"/>
        </w:rPr>
        <w:t xml:space="preserve">please go to the </w:t>
      </w:r>
      <w:r w:rsidRPr="006B1CB3">
        <w:rPr>
          <w:rFonts w:asciiTheme="majorHAnsi" w:hAnsiTheme="majorHAnsi"/>
          <w:b/>
          <w:sz w:val="24"/>
        </w:rPr>
        <w:t>quickreleaserecall.com</w:t>
      </w:r>
      <w:r>
        <w:rPr>
          <w:rFonts w:asciiTheme="majorHAnsi" w:hAnsiTheme="majorHAnsi"/>
          <w:sz w:val="24"/>
        </w:rPr>
        <w:t xml:space="preserve"> website or contact your specific bike brand representatives. On the website you’ll find a video, illustrations, and a FAQ that will help both you and your customers have a better understanding of the recall. </w:t>
      </w:r>
      <w:r w:rsidRPr="007A16D1">
        <w:rPr>
          <w:rFonts w:asciiTheme="majorHAnsi" w:hAnsiTheme="majorHAnsi"/>
          <w:sz w:val="24"/>
        </w:rPr>
        <w:t xml:space="preserve"> Thank you </w:t>
      </w:r>
      <w:r>
        <w:rPr>
          <w:rFonts w:asciiTheme="majorHAnsi" w:hAnsiTheme="majorHAnsi"/>
          <w:sz w:val="24"/>
        </w:rPr>
        <w:t xml:space="preserve">again </w:t>
      </w:r>
      <w:r w:rsidRPr="007A16D1">
        <w:rPr>
          <w:rFonts w:asciiTheme="majorHAnsi" w:hAnsiTheme="majorHAnsi"/>
          <w:sz w:val="24"/>
        </w:rPr>
        <w:t>for your support.</w:t>
      </w:r>
    </w:p>
    <w:p w:rsidR="001A6852" w:rsidRDefault="001A6852" w:rsidP="0044713A">
      <w:pPr>
        <w:ind w:left="2160" w:firstLine="720"/>
        <w:rPr>
          <w:rFonts w:asciiTheme="majorHAnsi" w:hAnsiTheme="majorHAnsi"/>
          <w:sz w:val="24"/>
        </w:rPr>
      </w:pPr>
    </w:p>
    <w:p w:rsidR="001A6852" w:rsidRDefault="001A6852" w:rsidP="0044713A">
      <w:pPr>
        <w:ind w:left="2160" w:firstLine="720"/>
        <w:rPr>
          <w:rFonts w:asciiTheme="majorHAnsi" w:hAnsiTheme="majorHAnsi"/>
          <w:sz w:val="24"/>
        </w:rPr>
      </w:pPr>
    </w:p>
    <w:p w:rsidR="001A6852" w:rsidRDefault="001A6852" w:rsidP="0044713A">
      <w:pPr>
        <w:ind w:left="2160" w:firstLine="720"/>
        <w:rPr>
          <w:rFonts w:asciiTheme="majorHAnsi" w:hAnsiTheme="majorHAnsi"/>
          <w:sz w:val="24"/>
        </w:rPr>
      </w:pPr>
    </w:p>
    <w:p w:rsidR="001A6852" w:rsidRDefault="001A6852" w:rsidP="0044713A">
      <w:pPr>
        <w:ind w:left="2160" w:firstLine="720"/>
        <w:rPr>
          <w:rFonts w:asciiTheme="majorHAnsi" w:hAnsiTheme="majorHAnsi"/>
          <w:sz w:val="24"/>
        </w:rPr>
      </w:pPr>
    </w:p>
    <w:p w:rsidR="009B24C6" w:rsidRDefault="009B24C6" w:rsidP="0044713A">
      <w:pPr>
        <w:ind w:left="2160" w:firstLine="720"/>
        <w:rPr>
          <w:rFonts w:asciiTheme="majorHAnsi" w:hAnsiTheme="majorHAnsi"/>
          <w:sz w:val="24"/>
        </w:rPr>
      </w:pPr>
    </w:p>
    <w:p w:rsidR="009B24C6" w:rsidRDefault="00114DA9" w:rsidP="009B24C6">
      <w:pPr>
        <w:rPr>
          <w:rFonts w:asciiTheme="majorHAnsi" w:hAnsiTheme="majorHAnsi"/>
          <w:sz w:val="24"/>
        </w:rPr>
      </w:pPr>
      <w:r>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009B24C6">
        <w:rPr>
          <w:rFonts w:asciiTheme="majorHAnsi" w:hAnsiTheme="majorHAnsi"/>
          <w:sz w:val="24"/>
        </w:rPr>
        <w:t>Ray Keener</w:t>
      </w:r>
    </w:p>
    <w:p w:rsidR="009B24C6" w:rsidRPr="007A16D1" w:rsidRDefault="00114DA9" w:rsidP="009B24C6">
      <w:pPr>
        <w:rPr>
          <w:rFonts w:asciiTheme="majorHAnsi" w:hAnsiTheme="majorHAnsi"/>
          <w:sz w:val="24"/>
        </w:rPr>
      </w:pPr>
      <w:r>
        <w:rPr>
          <w:rFonts w:asciiTheme="majorHAnsi" w:hAnsiTheme="majorHAnsi"/>
          <w:sz w:val="24"/>
        </w:rPr>
        <w:t xml:space="preserve">  </w:t>
      </w:r>
      <w:r>
        <w:rPr>
          <w:rFonts w:asciiTheme="majorHAnsi" w:hAnsiTheme="majorHAnsi"/>
          <w:sz w:val="24"/>
        </w:rPr>
        <w:tab/>
      </w:r>
      <w:r>
        <w:rPr>
          <w:rFonts w:asciiTheme="majorHAnsi" w:hAnsiTheme="majorHAnsi"/>
          <w:sz w:val="24"/>
        </w:rPr>
        <w:tab/>
      </w:r>
      <w:r>
        <w:rPr>
          <w:rFonts w:asciiTheme="majorHAnsi" w:hAnsiTheme="majorHAnsi"/>
          <w:sz w:val="24"/>
        </w:rPr>
        <w:tab/>
      </w:r>
      <w:r>
        <w:rPr>
          <w:rFonts w:asciiTheme="majorHAnsi" w:hAnsiTheme="majorHAnsi"/>
          <w:sz w:val="24"/>
        </w:rPr>
        <w:tab/>
      </w:r>
      <w:r w:rsidR="009B24C6">
        <w:rPr>
          <w:rFonts w:asciiTheme="majorHAnsi" w:hAnsiTheme="majorHAnsi"/>
          <w:sz w:val="24"/>
        </w:rPr>
        <w:t>BPSA Executive Director</w:t>
      </w:r>
    </w:p>
    <w:p w:rsidR="00950EDA" w:rsidRPr="007A16D1" w:rsidRDefault="00950EDA" w:rsidP="00BC77B4">
      <w:pPr>
        <w:ind w:firstLine="720"/>
        <w:rPr>
          <w:rFonts w:asciiTheme="majorHAnsi" w:hAnsiTheme="majorHAnsi"/>
          <w:sz w:val="24"/>
        </w:rPr>
      </w:pPr>
    </w:p>
    <w:p w:rsidR="00950EDA" w:rsidRPr="007A16D1" w:rsidRDefault="00950EDA" w:rsidP="00BC77B4">
      <w:pPr>
        <w:ind w:firstLine="720"/>
        <w:rPr>
          <w:rFonts w:asciiTheme="majorHAnsi" w:hAnsiTheme="majorHAnsi"/>
          <w:sz w:val="24"/>
        </w:rPr>
      </w:pPr>
    </w:p>
    <w:p w:rsidR="00C70257" w:rsidRPr="007A16D1" w:rsidRDefault="00C70257" w:rsidP="00117C70">
      <w:pPr>
        <w:ind w:firstLine="720"/>
        <w:rPr>
          <w:rFonts w:asciiTheme="majorHAnsi" w:hAnsiTheme="majorHAnsi"/>
          <w:sz w:val="24"/>
        </w:rPr>
      </w:pPr>
    </w:p>
    <w:sectPr w:rsidR="00C70257" w:rsidRPr="007A16D1" w:rsidSect="001D77D1">
      <w:pgSz w:w="12240" w:h="15840"/>
      <w:pgMar w:top="1152" w:right="1008" w:bottom="1008" w:left="1152" w:gutter="0"/>
      <w:docGrid w:linePitch="360"/>
      <w:printerSettings r:id="rId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A46" w:rsidRDefault="008C0A46" w:rsidP="003A4792">
      <w:r>
        <w:separator/>
      </w:r>
    </w:p>
  </w:endnote>
  <w:endnote w:type="continuationSeparator" w:id="0">
    <w:p w:rsidR="008C0A46" w:rsidRDefault="008C0A46" w:rsidP="003A47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A46" w:rsidRDefault="008C0A46" w:rsidP="003A4792">
      <w:r>
        <w:separator/>
      </w:r>
    </w:p>
  </w:footnote>
  <w:footnote w:type="continuationSeparator" w:id="0">
    <w:p w:rsidR="008C0A46" w:rsidRDefault="008C0A46" w:rsidP="003A4792">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3D3AEE"/>
    <w:multiLevelType w:val="hybridMultilevel"/>
    <w:tmpl w:val="B6BE0DD4"/>
    <w:lvl w:ilvl="0" w:tplc="7A4AF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4D302E"/>
    <w:multiLevelType w:val="hybridMultilevel"/>
    <w:tmpl w:val="5ED45B8A"/>
    <w:lvl w:ilvl="0" w:tplc="7A14A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590CBC"/>
    <w:rsid w:val="00002764"/>
    <w:rsid w:val="000B3D24"/>
    <w:rsid w:val="000E5B05"/>
    <w:rsid w:val="00114DA9"/>
    <w:rsid w:val="00117C70"/>
    <w:rsid w:val="00122529"/>
    <w:rsid w:val="00145878"/>
    <w:rsid w:val="0016244F"/>
    <w:rsid w:val="001A6852"/>
    <w:rsid w:val="001A75B8"/>
    <w:rsid w:val="001C2C95"/>
    <w:rsid w:val="001D77D1"/>
    <w:rsid w:val="00222A74"/>
    <w:rsid w:val="00264B99"/>
    <w:rsid w:val="00272E57"/>
    <w:rsid w:val="002A1CA5"/>
    <w:rsid w:val="002B0F51"/>
    <w:rsid w:val="002B7096"/>
    <w:rsid w:val="002F0420"/>
    <w:rsid w:val="002F0D6C"/>
    <w:rsid w:val="003562AE"/>
    <w:rsid w:val="00387195"/>
    <w:rsid w:val="003909FD"/>
    <w:rsid w:val="003A0CC1"/>
    <w:rsid w:val="003A3467"/>
    <w:rsid w:val="003A4792"/>
    <w:rsid w:val="003B3A16"/>
    <w:rsid w:val="004043A7"/>
    <w:rsid w:val="0044713A"/>
    <w:rsid w:val="00462C80"/>
    <w:rsid w:val="00464323"/>
    <w:rsid w:val="00490D30"/>
    <w:rsid w:val="004B27F7"/>
    <w:rsid w:val="004D59BE"/>
    <w:rsid w:val="0051248D"/>
    <w:rsid w:val="0052016C"/>
    <w:rsid w:val="00525FE3"/>
    <w:rsid w:val="00570DF8"/>
    <w:rsid w:val="00590CBC"/>
    <w:rsid w:val="005D3F55"/>
    <w:rsid w:val="00663307"/>
    <w:rsid w:val="006B1CB3"/>
    <w:rsid w:val="006B26EF"/>
    <w:rsid w:val="006D0E48"/>
    <w:rsid w:val="006D5A55"/>
    <w:rsid w:val="006F28F5"/>
    <w:rsid w:val="007107B3"/>
    <w:rsid w:val="00724999"/>
    <w:rsid w:val="00727105"/>
    <w:rsid w:val="007A16D1"/>
    <w:rsid w:val="007C11A4"/>
    <w:rsid w:val="007E4120"/>
    <w:rsid w:val="00846702"/>
    <w:rsid w:val="008809DB"/>
    <w:rsid w:val="008C0A46"/>
    <w:rsid w:val="00912EBC"/>
    <w:rsid w:val="00913AF2"/>
    <w:rsid w:val="0092174A"/>
    <w:rsid w:val="0094225B"/>
    <w:rsid w:val="00950EDA"/>
    <w:rsid w:val="00954D23"/>
    <w:rsid w:val="009B24C6"/>
    <w:rsid w:val="009D7552"/>
    <w:rsid w:val="009E56E3"/>
    <w:rsid w:val="009E7427"/>
    <w:rsid w:val="00A3026C"/>
    <w:rsid w:val="00A31290"/>
    <w:rsid w:val="00A518B5"/>
    <w:rsid w:val="00A80DF9"/>
    <w:rsid w:val="00AA1751"/>
    <w:rsid w:val="00AA4AF1"/>
    <w:rsid w:val="00AF5270"/>
    <w:rsid w:val="00B21BAA"/>
    <w:rsid w:val="00B825B7"/>
    <w:rsid w:val="00B83AAD"/>
    <w:rsid w:val="00BC1C02"/>
    <w:rsid w:val="00BC77B4"/>
    <w:rsid w:val="00C00257"/>
    <w:rsid w:val="00C358F1"/>
    <w:rsid w:val="00C5472A"/>
    <w:rsid w:val="00C70257"/>
    <w:rsid w:val="00C92C87"/>
    <w:rsid w:val="00CC4DA6"/>
    <w:rsid w:val="00CC580C"/>
    <w:rsid w:val="00CF4DC2"/>
    <w:rsid w:val="00D2517B"/>
    <w:rsid w:val="00D4044F"/>
    <w:rsid w:val="00D80C8F"/>
    <w:rsid w:val="00D8342A"/>
    <w:rsid w:val="00DB2F6B"/>
    <w:rsid w:val="00DC20FC"/>
    <w:rsid w:val="00DC238E"/>
    <w:rsid w:val="00DD5788"/>
    <w:rsid w:val="00E45BE3"/>
    <w:rsid w:val="00ED33F0"/>
    <w:rsid w:val="00F201B8"/>
    <w:rsid w:val="00F75060"/>
    <w:rsid w:val="00F80294"/>
    <w:rsid w:val="00FA1EB1"/>
    <w:rsid w:val="00FB4225"/>
    <w:rsid w:val="00FE034B"/>
    <w:rsid w:val="00FE55D1"/>
  </w:rsids>
  <m:mathPr>
    <m:mathFont m:val="Wingdings 2"/>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BC"/>
    <w:pPr>
      <w:spacing w:after="0" w:line="240" w:lineRule="auto"/>
    </w:pPr>
    <w:rPr>
      <w:rFonts w:ascii="Arial" w:eastAsia="Times New Roman" w:hAnsi="Arial" w:cs="Times New Roman"/>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145878"/>
    <w:rPr>
      <w:color w:val="0000FF" w:themeColor="hyperlink"/>
      <w:u w:val="single"/>
    </w:rPr>
  </w:style>
  <w:style w:type="paragraph" w:styleId="Header">
    <w:name w:val="header"/>
    <w:basedOn w:val="Normal"/>
    <w:link w:val="HeaderChar"/>
    <w:uiPriority w:val="99"/>
    <w:unhideWhenUsed/>
    <w:rsid w:val="003A4792"/>
    <w:pPr>
      <w:tabs>
        <w:tab w:val="center" w:pos="4680"/>
        <w:tab w:val="right" w:pos="9360"/>
      </w:tabs>
    </w:pPr>
  </w:style>
  <w:style w:type="character" w:customStyle="1" w:styleId="HeaderChar">
    <w:name w:val="Header Char"/>
    <w:basedOn w:val="DefaultParagraphFont"/>
    <w:link w:val="Header"/>
    <w:uiPriority w:val="99"/>
    <w:rsid w:val="003A4792"/>
    <w:rPr>
      <w:rFonts w:ascii="Arial" w:eastAsia="Times New Roman" w:hAnsi="Arial" w:cs="Times New Roman"/>
      <w:sz w:val="20"/>
      <w:szCs w:val="20"/>
    </w:rPr>
  </w:style>
  <w:style w:type="paragraph" w:styleId="Footer">
    <w:name w:val="footer"/>
    <w:basedOn w:val="Normal"/>
    <w:link w:val="FooterChar"/>
    <w:uiPriority w:val="99"/>
    <w:unhideWhenUsed/>
    <w:rsid w:val="003A4792"/>
    <w:pPr>
      <w:tabs>
        <w:tab w:val="center" w:pos="4680"/>
        <w:tab w:val="right" w:pos="9360"/>
      </w:tabs>
    </w:pPr>
  </w:style>
  <w:style w:type="character" w:customStyle="1" w:styleId="FooterChar">
    <w:name w:val="Footer Char"/>
    <w:basedOn w:val="DefaultParagraphFont"/>
    <w:link w:val="Footer"/>
    <w:uiPriority w:val="99"/>
    <w:rsid w:val="003A479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0E5B05"/>
    <w:rPr>
      <w:rFonts w:ascii="Tahoma" w:hAnsi="Tahoma" w:cs="Tahoma"/>
      <w:sz w:val="16"/>
      <w:szCs w:val="16"/>
    </w:rPr>
  </w:style>
  <w:style w:type="character" w:customStyle="1" w:styleId="BalloonTextChar">
    <w:name w:val="Balloon Text Char"/>
    <w:basedOn w:val="DefaultParagraphFont"/>
    <w:link w:val="BalloonText"/>
    <w:uiPriority w:val="99"/>
    <w:semiHidden/>
    <w:rsid w:val="000E5B05"/>
    <w:rPr>
      <w:rFonts w:ascii="Tahoma" w:eastAsia="Times New Roman" w:hAnsi="Tahoma" w:cs="Tahoma"/>
      <w:sz w:val="16"/>
      <w:szCs w:val="16"/>
    </w:rPr>
  </w:style>
  <w:style w:type="paragraph" w:styleId="ListParagraph">
    <w:name w:val="List Paragraph"/>
    <w:basedOn w:val="Normal"/>
    <w:uiPriority w:val="34"/>
    <w:qFormat/>
    <w:rsid w:val="009D7552"/>
    <w:pPr>
      <w:ind w:left="720"/>
      <w:contextualSpacing/>
    </w:pPr>
  </w:style>
  <w:style w:type="character" w:styleId="CommentReference">
    <w:name w:val="annotation reference"/>
    <w:basedOn w:val="DefaultParagraphFont"/>
    <w:uiPriority w:val="99"/>
    <w:semiHidden/>
    <w:unhideWhenUsed/>
    <w:rsid w:val="00C358F1"/>
    <w:rPr>
      <w:sz w:val="16"/>
      <w:szCs w:val="16"/>
    </w:rPr>
  </w:style>
  <w:style w:type="paragraph" w:styleId="CommentText">
    <w:name w:val="annotation text"/>
    <w:basedOn w:val="Normal"/>
    <w:link w:val="CommentTextChar"/>
    <w:uiPriority w:val="99"/>
    <w:semiHidden/>
    <w:unhideWhenUsed/>
    <w:rsid w:val="00C358F1"/>
  </w:style>
  <w:style w:type="character" w:customStyle="1" w:styleId="CommentTextChar">
    <w:name w:val="Comment Text Char"/>
    <w:basedOn w:val="DefaultParagraphFont"/>
    <w:link w:val="CommentText"/>
    <w:uiPriority w:val="99"/>
    <w:semiHidden/>
    <w:rsid w:val="00C358F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358F1"/>
    <w:rPr>
      <w:b/>
      <w:bCs/>
    </w:rPr>
  </w:style>
  <w:style w:type="character" w:customStyle="1" w:styleId="CommentSubjectChar">
    <w:name w:val="Comment Subject Char"/>
    <w:basedOn w:val="CommentTextChar"/>
    <w:link w:val="CommentSubject"/>
    <w:uiPriority w:val="99"/>
    <w:semiHidden/>
    <w:rsid w:val="00C358F1"/>
    <w:rPr>
      <w:rFonts w:ascii="Arial" w:eastAsia="Times New Roman" w:hAnsi="Arial"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quickreleaserecall.com" TargetMode="Externa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334</Words>
  <Characters>1908</Characters>
  <Application>Microsoft Macintosh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6</cp:revision>
  <cp:lastPrinted>2015-09-22T17:44:00Z</cp:lastPrinted>
  <dcterms:created xsi:type="dcterms:W3CDTF">2015-09-22T22:44:00Z</dcterms:created>
  <dcterms:modified xsi:type="dcterms:W3CDTF">2015-09-23T15:15:00Z</dcterms:modified>
</cp:coreProperties>
</file>